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B8" w:rsidRDefault="002B00B8" w:rsidP="002B00B8">
      <w:pPr>
        <w:rPr>
          <w:rStyle w:val="A0"/>
          <w:rFonts w:ascii="Calibri" w:hAnsi="Calibri"/>
        </w:rPr>
      </w:pPr>
      <w:r>
        <w:t xml:space="preserve">The District Council owns a number of devices that are used to </w:t>
      </w:r>
      <w:r>
        <w:rPr>
          <w:rStyle w:val="A0"/>
        </w:rPr>
        <w:t>gather vehicle speed data (or advise on speed limits) that can be used to assess the need for further action on the District roads.  They are:</w:t>
      </w:r>
    </w:p>
    <w:p w:rsidR="002B00B8" w:rsidRDefault="002B00B8" w:rsidP="002B00B8">
      <w:pPr>
        <w:rPr>
          <w:rStyle w:val="A0"/>
        </w:rPr>
      </w:pPr>
    </w:p>
    <w:p w:rsidR="002B00B8" w:rsidRDefault="002B00B8" w:rsidP="002B00B8">
      <w:pPr>
        <w:pStyle w:val="ListParagraph"/>
        <w:numPr>
          <w:ilvl w:val="0"/>
          <w:numId w:val="1"/>
        </w:numPr>
      </w:pPr>
      <w:r>
        <w:rPr>
          <w:rStyle w:val="A0"/>
        </w:rPr>
        <w:t>Speed Indicator Devices (SIDs);</w:t>
      </w:r>
    </w:p>
    <w:p w:rsidR="002B00B8" w:rsidRDefault="002B00B8" w:rsidP="002B00B8">
      <w:pPr>
        <w:pStyle w:val="ListParagraph"/>
        <w:numPr>
          <w:ilvl w:val="0"/>
          <w:numId w:val="1"/>
        </w:numPr>
        <w:rPr>
          <w:rStyle w:val="A0"/>
          <w:rFonts w:ascii="Calibri" w:hAnsi="Calibri"/>
        </w:rPr>
      </w:pPr>
      <w:r>
        <w:rPr>
          <w:rStyle w:val="A0"/>
        </w:rPr>
        <w:t xml:space="preserve">Speed Limit Reminders (SLR); and </w:t>
      </w:r>
    </w:p>
    <w:p w:rsidR="002B00B8" w:rsidRDefault="002B00B8" w:rsidP="002B00B8">
      <w:pPr>
        <w:pStyle w:val="ListParagraph"/>
        <w:numPr>
          <w:ilvl w:val="0"/>
          <w:numId w:val="1"/>
        </w:numPr>
        <w:rPr>
          <w:rStyle w:val="A0"/>
        </w:rPr>
      </w:pPr>
      <w:r>
        <w:rPr>
          <w:rStyle w:val="A0"/>
        </w:rPr>
        <w:t>Speed Detection Radar (SDR)</w:t>
      </w:r>
    </w:p>
    <w:p w:rsidR="002B00B8" w:rsidRDefault="002B00B8" w:rsidP="002B00B8"/>
    <w:p w:rsidR="002B00B8" w:rsidRDefault="002B00B8" w:rsidP="002B00B8">
      <w:pPr>
        <w:autoSpaceDE w:val="0"/>
        <w:autoSpaceDN w:val="0"/>
      </w:pPr>
      <w:r>
        <w:t xml:space="preserve">Currently a programme of deployments is produced each year based on where road casualties have occurred over the last 5 years, in consultation with HCC and the police.  The Council funds around 50 SID deployments, 20 SLR and 20 SDR deployments each year.  This number of deployments allows for some capacity for ad hoc requests that are received throughout the year.   </w:t>
      </w:r>
    </w:p>
    <w:p w:rsidR="002B00B8" w:rsidRDefault="002B00B8" w:rsidP="002B00B8">
      <w:pPr>
        <w:autoSpaceDE w:val="0"/>
        <w:autoSpaceDN w:val="0"/>
        <w:ind w:left="567"/>
      </w:pPr>
    </w:p>
    <w:p w:rsidR="002B00B8" w:rsidRDefault="002B00B8" w:rsidP="002B00B8">
      <w:pPr>
        <w:autoSpaceDE w:val="0"/>
        <w:autoSpaceDN w:val="0"/>
      </w:pPr>
      <w:r>
        <w:t>Each year the Council receives a number of requests from Parishes and other community groups for the deployment of these devices.  There is capacity to hire out our devices when not in use by us.  The Council charges a weekly rental cost of £200 with an £82 fee for the installation of the device itself.  For the rental fee the hirer receives advice on the best location to install the device and daily downloading of the data.</w:t>
      </w:r>
    </w:p>
    <w:p w:rsidR="002B00B8" w:rsidRDefault="002B00B8" w:rsidP="002B00B8">
      <w:pPr>
        <w:rPr>
          <w:rStyle w:val="A0"/>
          <w:rFonts w:ascii="Calibri" w:hAnsi="Calibri"/>
        </w:rPr>
      </w:pPr>
    </w:p>
    <w:p w:rsidR="002B00B8" w:rsidRDefault="002B00B8" w:rsidP="002B00B8">
      <w:pPr>
        <w:rPr>
          <w:rStyle w:val="A0"/>
        </w:rPr>
      </w:pPr>
      <w:r>
        <w:rPr>
          <w:rStyle w:val="A0"/>
        </w:rPr>
        <w:t>Each device does slightly different things, as a summary these are:</w:t>
      </w:r>
    </w:p>
    <w:p w:rsidR="002B00B8" w:rsidRDefault="002B00B8" w:rsidP="002B00B8">
      <w:pPr>
        <w:autoSpaceDE w:val="0"/>
        <w:autoSpaceDN w:val="0"/>
      </w:pPr>
    </w:p>
    <w:tbl>
      <w:tblPr>
        <w:tblW w:w="0" w:type="auto"/>
        <w:tblCellMar>
          <w:left w:w="0" w:type="dxa"/>
          <w:right w:w="0" w:type="dxa"/>
        </w:tblCellMar>
        <w:tblLook w:val="04A0" w:firstRow="1" w:lastRow="0" w:firstColumn="1" w:lastColumn="0" w:noHBand="0" w:noVBand="1"/>
      </w:tblPr>
      <w:tblGrid>
        <w:gridCol w:w="3100"/>
        <w:gridCol w:w="2830"/>
        <w:gridCol w:w="3312"/>
      </w:tblGrid>
      <w:tr w:rsidR="002B00B8" w:rsidTr="002B00B8">
        <w:tc>
          <w:tcPr>
            <w:tcW w:w="3394" w:type="dxa"/>
            <w:tcMar>
              <w:top w:w="0" w:type="dxa"/>
              <w:left w:w="108" w:type="dxa"/>
              <w:bottom w:w="0" w:type="dxa"/>
              <w:right w:w="108" w:type="dxa"/>
            </w:tcMar>
            <w:hideMark/>
          </w:tcPr>
          <w:p w:rsidR="002B00B8" w:rsidRDefault="002B00B8">
            <w:pPr>
              <w:autoSpaceDE w:val="0"/>
              <w:autoSpaceDN w:val="0"/>
              <w:rPr>
                <w:b/>
                <w:bCs/>
                <w:color w:val="000000"/>
              </w:rPr>
            </w:pPr>
            <w:r>
              <w:rPr>
                <w:b/>
                <w:bCs/>
                <w:color w:val="000000"/>
              </w:rPr>
              <w:t>SID</w:t>
            </w:r>
          </w:p>
          <w:p w:rsidR="002B00B8" w:rsidRDefault="002B00B8" w:rsidP="003C18E4">
            <w:pPr>
              <w:pStyle w:val="ListParagraph"/>
              <w:numPr>
                <w:ilvl w:val="0"/>
                <w:numId w:val="2"/>
              </w:numPr>
              <w:autoSpaceDE w:val="0"/>
              <w:autoSpaceDN w:val="0"/>
              <w:rPr>
                <w:color w:val="000000"/>
              </w:rPr>
            </w:pPr>
            <w:r>
              <w:rPr>
                <w:color w:val="000000"/>
              </w:rPr>
              <w:t>Used to obtain data (number of vehicles and speed)</w:t>
            </w:r>
          </w:p>
          <w:p w:rsidR="002B00B8" w:rsidRDefault="002B00B8" w:rsidP="003C18E4">
            <w:pPr>
              <w:pStyle w:val="ListParagraph"/>
              <w:numPr>
                <w:ilvl w:val="0"/>
                <w:numId w:val="2"/>
              </w:numPr>
              <w:autoSpaceDE w:val="0"/>
              <w:autoSpaceDN w:val="0"/>
              <w:rPr>
                <w:color w:val="000000"/>
              </w:rPr>
            </w:pPr>
            <w:r>
              <w:rPr>
                <w:color w:val="000000"/>
              </w:rPr>
              <w:t>Access data via a modem</w:t>
            </w:r>
          </w:p>
          <w:p w:rsidR="002B00B8" w:rsidRDefault="002B00B8" w:rsidP="003C18E4">
            <w:pPr>
              <w:pStyle w:val="ListParagraph"/>
              <w:numPr>
                <w:ilvl w:val="0"/>
                <w:numId w:val="2"/>
              </w:numPr>
              <w:autoSpaceDE w:val="0"/>
              <w:autoSpaceDN w:val="0"/>
              <w:rPr>
                <w:color w:val="000000"/>
              </w:rPr>
            </w:pPr>
            <w:r>
              <w:rPr>
                <w:color w:val="000000"/>
              </w:rPr>
              <w:t>Flashes speed of the vehicle</w:t>
            </w:r>
          </w:p>
          <w:p w:rsidR="002B00B8" w:rsidRDefault="002B00B8" w:rsidP="003C18E4">
            <w:pPr>
              <w:pStyle w:val="ListParagraph"/>
              <w:numPr>
                <w:ilvl w:val="0"/>
                <w:numId w:val="2"/>
              </w:numPr>
              <w:autoSpaceDE w:val="0"/>
              <w:autoSpaceDN w:val="0"/>
              <w:rPr>
                <w:color w:val="000000"/>
              </w:rPr>
            </w:pPr>
            <w:r>
              <w:rPr>
                <w:color w:val="000000"/>
              </w:rPr>
              <w:t>Minimum speed = speed limit</w:t>
            </w:r>
          </w:p>
          <w:p w:rsidR="002B00B8" w:rsidRDefault="002B00B8" w:rsidP="003C18E4">
            <w:pPr>
              <w:pStyle w:val="ListParagraph"/>
              <w:numPr>
                <w:ilvl w:val="0"/>
                <w:numId w:val="2"/>
              </w:numPr>
              <w:autoSpaceDE w:val="0"/>
              <w:autoSpaceDN w:val="0"/>
              <w:rPr>
                <w:color w:val="000000"/>
              </w:rPr>
            </w:pPr>
            <w:r>
              <w:rPr>
                <w:color w:val="000000"/>
              </w:rPr>
              <w:t xml:space="preserve">Max speed = speed limit + 15mph </w:t>
            </w:r>
          </w:p>
          <w:p w:rsidR="002B00B8" w:rsidRDefault="002B00B8" w:rsidP="003C18E4">
            <w:pPr>
              <w:pStyle w:val="ListParagraph"/>
              <w:numPr>
                <w:ilvl w:val="0"/>
                <w:numId w:val="2"/>
              </w:numPr>
            </w:pPr>
            <w:r>
              <w:rPr>
                <w:color w:val="000000"/>
              </w:rPr>
              <w:t>1 week each direction</w:t>
            </w:r>
          </w:p>
        </w:tc>
        <w:tc>
          <w:tcPr>
            <w:tcW w:w="2990" w:type="dxa"/>
            <w:tcMar>
              <w:top w:w="0" w:type="dxa"/>
              <w:left w:w="108" w:type="dxa"/>
              <w:bottom w:w="0" w:type="dxa"/>
              <w:right w:w="108" w:type="dxa"/>
            </w:tcMar>
          </w:tcPr>
          <w:p w:rsidR="002B00B8" w:rsidRDefault="002B00B8">
            <w:pPr>
              <w:autoSpaceDE w:val="0"/>
              <w:autoSpaceDN w:val="0"/>
              <w:rPr>
                <w:color w:val="000000"/>
              </w:rPr>
            </w:pPr>
            <w:r>
              <w:rPr>
                <w:b/>
                <w:bCs/>
                <w:color w:val="000000"/>
              </w:rPr>
              <w:t>SLR</w:t>
            </w:r>
          </w:p>
          <w:p w:rsidR="002B00B8" w:rsidRDefault="002B00B8" w:rsidP="003C18E4">
            <w:pPr>
              <w:pStyle w:val="ListParagraph"/>
              <w:numPr>
                <w:ilvl w:val="0"/>
                <w:numId w:val="2"/>
              </w:numPr>
              <w:autoSpaceDE w:val="0"/>
              <w:autoSpaceDN w:val="0"/>
              <w:rPr>
                <w:color w:val="000000"/>
              </w:rPr>
            </w:pPr>
            <w:r>
              <w:rPr>
                <w:color w:val="000000"/>
              </w:rPr>
              <w:t>No data</w:t>
            </w:r>
          </w:p>
          <w:p w:rsidR="002B00B8" w:rsidRDefault="002B00B8" w:rsidP="003C18E4">
            <w:pPr>
              <w:pStyle w:val="ListParagraph"/>
              <w:numPr>
                <w:ilvl w:val="0"/>
                <w:numId w:val="2"/>
              </w:numPr>
              <w:autoSpaceDE w:val="0"/>
              <w:autoSpaceDN w:val="0"/>
              <w:rPr>
                <w:color w:val="000000"/>
              </w:rPr>
            </w:pPr>
            <w:r>
              <w:rPr>
                <w:color w:val="000000"/>
              </w:rPr>
              <w:t>No modem</w:t>
            </w:r>
          </w:p>
          <w:p w:rsidR="002B00B8" w:rsidRDefault="002B00B8" w:rsidP="003C18E4">
            <w:pPr>
              <w:pStyle w:val="ListParagraph"/>
              <w:numPr>
                <w:ilvl w:val="0"/>
                <w:numId w:val="2"/>
              </w:numPr>
              <w:autoSpaceDE w:val="0"/>
              <w:autoSpaceDN w:val="0"/>
              <w:rPr>
                <w:color w:val="000000"/>
              </w:rPr>
            </w:pPr>
            <w:r>
              <w:rPr>
                <w:color w:val="000000"/>
              </w:rPr>
              <w:t>Larger sign = greater impact</w:t>
            </w:r>
          </w:p>
          <w:p w:rsidR="002B00B8" w:rsidRDefault="002B00B8" w:rsidP="003C18E4">
            <w:pPr>
              <w:pStyle w:val="ListParagraph"/>
              <w:numPr>
                <w:ilvl w:val="0"/>
                <w:numId w:val="2"/>
              </w:numPr>
              <w:autoSpaceDE w:val="0"/>
              <w:autoSpaceDN w:val="0"/>
              <w:rPr>
                <w:color w:val="000000"/>
              </w:rPr>
            </w:pPr>
            <w:r>
              <w:rPr>
                <w:color w:val="000000"/>
              </w:rPr>
              <w:t>Flashes the speed limit and SLOW DOWN</w:t>
            </w:r>
          </w:p>
          <w:p w:rsidR="002B00B8" w:rsidRDefault="002B00B8" w:rsidP="003C18E4">
            <w:pPr>
              <w:pStyle w:val="ListParagraph"/>
              <w:numPr>
                <w:ilvl w:val="0"/>
                <w:numId w:val="2"/>
              </w:numPr>
              <w:autoSpaceDE w:val="0"/>
              <w:autoSpaceDN w:val="0"/>
              <w:rPr>
                <w:color w:val="000000"/>
              </w:rPr>
            </w:pPr>
            <w:r>
              <w:rPr>
                <w:color w:val="000000"/>
              </w:rPr>
              <w:t>Encourages compliance with speed limit 30/40</w:t>
            </w:r>
          </w:p>
          <w:p w:rsidR="002B00B8" w:rsidRDefault="002B00B8" w:rsidP="003C18E4">
            <w:pPr>
              <w:pStyle w:val="ListParagraph"/>
              <w:numPr>
                <w:ilvl w:val="0"/>
                <w:numId w:val="2"/>
              </w:numPr>
              <w:rPr>
                <w:lang w:eastAsia="en-GB"/>
              </w:rPr>
            </w:pPr>
            <w:r>
              <w:rPr>
                <w:color w:val="000000"/>
              </w:rPr>
              <w:t>2-3 weeks each direction</w:t>
            </w:r>
          </w:p>
          <w:p w:rsidR="002B00B8" w:rsidRDefault="002B00B8">
            <w:pPr>
              <w:autoSpaceDE w:val="0"/>
              <w:autoSpaceDN w:val="0"/>
              <w:rPr>
                <w:color w:val="000000"/>
              </w:rPr>
            </w:pPr>
          </w:p>
        </w:tc>
        <w:tc>
          <w:tcPr>
            <w:tcW w:w="3673" w:type="dxa"/>
            <w:tcMar>
              <w:top w:w="0" w:type="dxa"/>
              <w:left w:w="108" w:type="dxa"/>
              <w:bottom w:w="0" w:type="dxa"/>
              <w:right w:w="108" w:type="dxa"/>
            </w:tcMar>
            <w:hideMark/>
          </w:tcPr>
          <w:p w:rsidR="002B00B8" w:rsidRDefault="002B00B8">
            <w:pPr>
              <w:pStyle w:val="Pa1"/>
              <w:spacing w:line="240" w:lineRule="auto"/>
              <w:rPr>
                <w:rFonts w:ascii="Calibri" w:hAnsi="Calibri"/>
                <w:color w:val="000000"/>
                <w:sz w:val="22"/>
                <w:szCs w:val="22"/>
              </w:rPr>
            </w:pPr>
            <w:r>
              <w:rPr>
                <w:rStyle w:val="A1"/>
                <w:rFonts w:ascii="Calibri" w:hAnsi="Calibri"/>
                <w:sz w:val="22"/>
                <w:szCs w:val="22"/>
              </w:rPr>
              <w:t xml:space="preserve">SDR </w:t>
            </w:r>
          </w:p>
          <w:p w:rsidR="002B00B8" w:rsidRDefault="002B00B8" w:rsidP="003C18E4">
            <w:pPr>
              <w:pStyle w:val="Pa2"/>
              <w:numPr>
                <w:ilvl w:val="0"/>
                <w:numId w:val="2"/>
              </w:numPr>
              <w:spacing w:line="240" w:lineRule="auto"/>
              <w:rPr>
                <w:rFonts w:ascii="Calibri" w:hAnsi="Calibri"/>
                <w:color w:val="000000"/>
                <w:sz w:val="22"/>
                <w:szCs w:val="22"/>
              </w:rPr>
            </w:pPr>
            <w:r>
              <w:rPr>
                <w:rFonts w:ascii="Calibri" w:hAnsi="Calibri"/>
                <w:color w:val="000000"/>
                <w:sz w:val="22"/>
                <w:szCs w:val="22"/>
              </w:rPr>
              <w:t>Used to measure speed but without a visual reminder</w:t>
            </w:r>
          </w:p>
          <w:p w:rsidR="002B00B8" w:rsidRDefault="002B00B8" w:rsidP="003C18E4">
            <w:pPr>
              <w:pStyle w:val="Pa2"/>
              <w:numPr>
                <w:ilvl w:val="0"/>
                <w:numId w:val="2"/>
              </w:numPr>
              <w:spacing w:line="240" w:lineRule="auto"/>
              <w:rPr>
                <w:rFonts w:ascii="Calibri" w:hAnsi="Calibri"/>
                <w:color w:val="000000"/>
                <w:sz w:val="22"/>
                <w:szCs w:val="22"/>
              </w:rPr>
            </w:pPr>
            <w:r>
              <w:rPr>
                <w:rFonts w:ascii="Calibri" w:hAnsi="Calibri"/>
                <w:color w:val="000000"/>
                <w:sz w:val="22"/>
                <w:szCs w:val="22"/>
              </w:rPr>
              <w:t xml:space="preserve">Measures volume </w:t>
            </w:r>
          </w:p>
          <w:p w:rsidR="002B00B8" w:rsidRDefault="002B00B8" w:rsidP="003C18E4">
            <w:pPr>
              <w:pStyle w:val="Pa2"/>
              <w:numPr>
                <w:ilvl w:val="0"/>
                <w:numId w:val="2"/>
              </w:numPr>
              <w:spacing w:line="240" w:lineRule="auto"/>
              <w:rPr>
                <w:rFonts w:ascii="Calibri" w:hAnsi="Calibri"/>
                <w:color w:val="000000"/>
                <w:sz w:val="22"/>
                <w:szCs w:val="22"/>
              </w:rPr>
            </w:pPr>
            <w:r>
              <w:rPr>
                <w:rFonts w:ascii="Calibri" w:hAnsi="Calibri"/>
                <w:color w:val="000000"/>
                <w:sz w:val="22"/>
                <w:szCs w:val="22"/>
              </w:rPr>
              <w:t xml:space="preserve">More discreet, true reflection of road speeds </w:t>
            </w:r>
          </w:p>
          <w:p w:rsidR="002B00B8" w:rsidRDefault="002B00B8" w:rsidP="003C18E4">
            <w:pPr>
              <w:pStyle w:val="Pa2"/>
              <w:numPr>
                <w:ilvl w:val="0"/>
                <w:numId w:val="2"/>
              </w:numPr>
              <w:spacing w:line="240" w:lineRule="auto"/>
              <w:rPr>
                <w:rFonts w:ascii="Calibri" w:hAnsi="Calibri"/>
                <w:color w:val="000000"/>
                <w:sz w:val="22"/>
                <w:szCs w:val="22"/>
              </w:rPr>
            </w:pPr>
            <w:r>
              <w:rPr>
                <w:rFonts w:ascii="Calibri" w:hAnsi="Calibri"/>
                <w:color w:val="000000"/>
                <w:sz w:val="22"/>
                <w:szCs w:val="22"/>
              </w:rPr>
              <w:t xml:space="preserve">We use them to assess the need for traffic calming for on road cycle routes and speed limits </w:t>
            </w:r>
          </w:p>
          <w:p w:rsidR="002B00B8" w:rsidRDefault="002B00B8" w:rsidP="003C18E4">
            <w:pPr>
              <w:pStyle w:val="ListParagraph"/>
              <w:numPr>
                <w:ilvl w:val="0"/>
                <w:numId w:val="2"/>
              </w:numPr>
              <w:rPr>
                <w:lang w:eastAsia="en-GB"/>
              </w:rPr>
            </w:pPr>
            <w:r>
              <w:rPr>
                <w:color w:val="000000"/>
              </w:rPr>
              <w:t>Site access planning – entrance onto road depends on speed of road</w:t>
            </w:r>
          </w:p>
        </w:tc>
      </w:tr>
    </w:tbl>
    <w:p w:rsidR="002B00B8" w:rsidRDefault="002B00B8" w:rsidP="002B00B8">
      <w:pPr>
        <w:rPr>
          <w:rFonts w:ascii="Arial" w:hAnsi="Arial" w:cs="Arial"/>
          <w:lang w:eastAsia="en-GB"/>
        </w:rPr>
      </w:pPr>
    </w:p>
    <w:p w:rsidR="002B00B8" w:rsidRDefault="002B00B8" w:rsidP="002B00B8">
      <w:pPr>
        <w:rPr>
          <w:lang w:eastAsia="en-GB"/>
        </w:rPr>
      </w:pPr>
      <w:r>
        <w:rPr>
          <w:lang w:eastAsia="en-GB"/>
        </w:rPr>
        <w:t>I have attached a leaflet which summaries the information on the devices above</w:t>
      </w:r>
      <w:r>
        <w:rPr>
          <w:color w:val="1F497D"/>
          <w:lang w:eastAsia="en-GB"/>
        </w:rPr>
        <w:t>.</w:t>
      </w:r>
      <w:r>
        <w:rPr>
          <w:lang w:eastAsia="en-GB"/>
        </w:rPr>
        <w:t xml:space="preserve"> </w:t>
      </w:r>
    </w:p>
    <w:p w:rsidR="002B00B8" w:rsidRDefault="002B00B8" w:rsidP="002B00B8">
      <w:pPr>
        <w:rPr>
          <w:color w:val="1F497D"/>
          <w:lang w:eastAsia="en-GB"/>
        </w:rPr>
      </w:pPr>
    </w:p>
    <w:p w:rsidR="002B00B8" w:rsidRDefault="002B00B8" w:rsidP="002B00B8">
      <w:pPr>
        <w:rPr>
          <w:lang w:eastAsia="en-GB"/>
        </w:rPr>
      </w:pPr>
      <w:proofErr w:type="gramStart"/>
      <w:r>
        <w:rPr>
          <w:lang w:eastAsia="en-GB"/>
        </w:rPr>
        <w:t xml:space="preserve">Regarding </w:t>
      </w:r>
      <w:proofErr w:type="spellStart"/>
      <w:r>
        <w:rPr>
          <w:lang w:eastAsia="en-GB"/>
        </w:rPr>
        <w:t>unathorised</w:t>
      </w:r>
      <w:proofErr w:type="spellEnd"/>
      <w:r>
        <w:rPr>
          <w:lang w:eastAsia="en-GB"/>
        </w:rPr>
        <w:t xml:space="preserve"> signage on the road, such as those for Car Boot sales.</w:t>
      </w:r>
      <w:proofErr w:type="gramEnd"/>
      <w:r>
        <w:rPr>
          <w:lang w:eastAsia="en-GB"/>
        </w:rPr>
        <w:t xml:space="preserve"> This is a matter for HCC to deal with and any concerns should be sent to </w:t>
      </w:r>
      <w:hyperlink r:id="rId6" w:history="1">
        <w:r>
          <w:rPr>
            <w:rStyle w:val="Hyperlink"/>
            <w:lang w:eastAsia="en-GB"/>
          </w:rPr>
          <w:t>roads@hants.gov.uk</w:t>
        </w:r>
      </w:hyperlink>
    </w:p>
    <w:p w:rsidR="002B00B8" w:rsidRDefault="002B00B8" w:rsidP="002B00B8">
      <w:pPr>
        <w:rPr>
          <w:lang w:eastAsia="en-GB"/>
        </w:rPr>
      </w:pPr>
    </w:p>
    <w:p w:rsidR="002B00B8" w:rsidRDefault="002B00B8" w:rsidP="002B00B8">
      <w:pPr>
        <w:rPr>
          <w:lang w:eastAsia="en-GB"/>
        </w:rPr>
      </w:pPr>
    </w:p>
    <w:p w:rsidR="002B00B8" w:rsidRDefault="002B00B8" w:rsidP="002B00B8">
      <w:pPr>
        <w:rPr>
          <w:lang w:eastAsia="en-GB"/>
        </w:rPr>
      </w:pPr>
      <w:r>
        <w:rPr>
          <w:lang w:eastAsia="en-GB"/>
        </w:rPr>
        <w:t>Kind regards</w:t>
      </w:r>
    </w:p>
    <w:p w:rsidR="002B00B8" w:rsidRDefault="002B00B8" w:rsidP="002B00B8">
      <w:pPr>
        <w:rPr>
          <w:rFonts w:ascii="Arial" w:hAnsi="Arial" w:cs="Arial"/>
          <w:lang w:eastAsia="en-GB"/>
        </w:rPr>
      </w:pPr>
    </w:p>
    <w:p w:rsidR="002B00B8" w:rsidRDefault="002B00B8" w:rsidP="002B00B8">
      <w:pPr>
        <w:rPr>
          <w:color w:val="1F497D"/>
        </w:rPr>
      </w:pPr>
    </w:p>
    <w:p w:rsidR="002B00B8" w:rsidRDefault="002B00B8" w:rsidP="002B00B8">
      <w:pPr>
        <w:spacing w:after="240"/>
        <w:rPr>
          <w:rFonts w:ascii="Arial" w:hAnsi="Arial" w:cs="Arial"/>
          <w:color w:val="1F497D"/>
          <w:lang w:eastAsia="en-GB"/>
        </w:rPr>
      </w:pPr>
      <w:r>
        <w:rPr>
          <w:rFonts w:ascii="Arial" w:hAnsi="Arial" w:cs="Arial"/>
          <w:b/>
          <w:bCs/>
          <w:color w:val="1F497D"/>
          <w:lang w:eastAsia="en-GB"/>
        </w:rPr>
        <w:t>Bob Jackson</w:t>
      </w:r>
      <w:r>
        <w:rPr>
          <w:rFonts w:ascii="Arial" w:hAnsi="Arial" w:cs="Arial"/>
          <w:b/>
          <w:bCs/>
          <w:color w:val="1F497D"/>
          <w:lang w:eastAsia="en-GB"/>
        </w:rPr>
        <w:br/>
      </w:r>
      <w:r>
        <w:rPr>
          <w:rFonts w:ascii="Arial" w:hAnsi="Arial" w:cs="Arial"/>
          <w:color w:val="7E7E7E"/>
          <w:lang w:eastAsia="en-GB"/>
        </w:rPr>
        <w:t>Chief Executive</w:t>
      </w:r>
      <w:r>
        <w:rPr>
          <w:rFonts w:ascii="Arial" w:hAnsi="Arial" w:cs="Arial"/>
          <w:color w:val="7E7E7E"/>
          <w:lang w:eastAsia="en-GB"/>
        </w:rPr>
        <w:br/>
      </w:r>
      <w:r>
        <w:rPr>
          <w:rFonts w:ascii="Arial" w:hAnsi="Arial" w:cs="Arial"/>
          <w:color w:val="007E7E"/>
          <w:lang w:eastAsia="en-GB"/>
        </w:rPr>
        <w:t>New Forest District Council</w:t>
      </w:r>
      <w:r>
        <w:rPr>
          <w:rFonts w:ascii="Arial" w:hAnsi="Arial" w:cs="Arial"/>
          <w:color w:val="007E7E"/>
          <w:lang w:eastAsia="en-GB"/>
        </w:rPr>
        <w:br/>
      </w:r>
      <w:r>
        <w:rPr>
          <w:rFonts w:ascii="Arial" w:hAnsi="Arial" w:cs="Arial"/>
          <w:color w:val="7E7E7E"/>
          <w:lang w:eastAsia="en-GB"/>
        </w:rPr>
        <w:t xml:space="preserve">Tel: </w:t>
      </w:r>
      <w:r>
        <w:rPr>
          <w:rFonts w:ascii="Arial" w:hAnsi="Arial" w:cs="Arial"/>
          <w:b/>
          <w:bCs/>
          <w:color w:val="007E7E"/>
          <w:lang w:eastAsia="en-GB"/>
        </w:rPr>
        <w:t xml:space="preserve">023 8028 5588 </w:t>
      </w:r>
    </w:p>
    <w:p w:rsidR="002B00B8" w:rsidRDefault="002B00B8" w:rsidP="002B00B8">
      <w:pPr>
        <w:rPr>
          <w:rFonts w:ascii="Arial" w:hAnsi="Arial" w:cs="Arial"/>
          <w:color w:val="007E7E"/>
          <w:lang w:eastAsia="en-GB"/>
        </w:rPr>
      </w:pPr>
      <w:r>
        <w:rPr>
          <w:rFonts w:ascii="Arial" w:hAnsi="Arial" w:cs="Arial"/>
          <w:noProof/>
          <w:color w:val="007E7E"/>
          <w:lang w:eastAsia="en-GB"/>
        </w:rPr>
        <w:drawing>
          <wp:inline distT="0" distB="0" distL="0" distR="0">
            <wp:extent cx="184150" cy="120650"/>
            <wp:effectExtent l="0" t="0" r="6350" b="0"/>
            <wp:docPr id="4" name="Picture 4" descr="cid:image001.jpg@01D29E63.F8AC2D7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E63.F8AC2D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4150" cy="120650"/>
                    </a:xfrm>
                    <a:prstGeom prst="rect">
                      <a:avLst/>
                    </a:prstGeom>
                    <a:noFill/>
                    <a:ln>
                      <a:noFill/>
                    </a:ln>
                  </pic:spPr>
                </pic:pic>
              </a:graphicData>
            </a:graphic>
          </wp:inline>
        </w:drawing>
      </w:r>
      <w:r>
        <w:rPr>
          <w:rFonts w:ascii="Arial" w:hAnsi="Arial" w:cs="Arial"/>
          <w:noProof/>
          <w:color w:val="007E7E"/>
          <w:lang w:eastAsia="en-GB"/>
        </w:rPr>
        <w:drawing>
          <wp:inline distT="0" distB="0" distL="0" distR="0">
            <wp:extent cx="177800" cy="120650"/>
            <wp:effectExtent l="0" t="0" r="0" b="0"/>
            <wp:docPr id="3" name="Picture 3" descr="cid:image002.jpg@01D29E63.F8AC2D7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9E63.F8AC2D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7800" cy="120650"/>
                    </a:xfrm>
                    <a:prstGeom prst="rect">
                      <a:avLst/>
                    </a:prstGeom>
                    <a:noFill/>
                    <a:ln>
                      <a:noFill/>
                    </a:ln>
                  </pic:spPr>
                </pic:pic>
              </a:graphicData>
            </a:graphic>
          </wp:inline>
        </w:drawing>
      </w:r>
      <w:r>
        <w:rPr>
          <w:rFonts w:ascii="Arial" w:hAnsi="Arial" w:cs="Arial"/>
          <w:noProof/>
          <w:color w:val="0000FF"/>
          <w:lang w:eastAsia="en-GB"/>
        </w:rPr>
        <w:drawing>
          <wp:inline distT="0" distB="0" distL="0" distR="0">
            <wp:extent cx="133350" cy="133350"/>
            <wp:effectExtent l="0" t="0" r="0" b="0"/>
            <wp:docPr id="2" name="Picture 2" descr="cid:image003.jpg@01D29E63.F8AC2D7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29E63.F8AC2D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2B00B8" w:rsidRDefault="002B00B8" w:rsidP="002B00B8">
      <w:pPr>
        <w:rPr>
          <w:rFonts w:ascii="Arial" w:hAnsi="Arial" w:cs="Arial"/>
          <w:color w:val="007E7E"/>
          <w:lang w:eastAsia="en-GB"/>
        </w:rPr>
      </w:pPr>
      <w:hyperlink r:id="rId16" w:history="1">
        <w:r>
          <w:rPr>
            <w:rStyle w:val="Hyperlink"/>
            <w:rFonts w:ascii="Arial" w:hAnsi="Arial" w:cs="Arial"/>
            <w:sz w:val="18"/>
            <w:szCs w:val="18"/>
            <w:lang w:eastAsia="en-GB"/>
          </w:rPr>
          <w:t>New Forest InTouch app</w:t>
        </w:r>
      </w:hyperlink>
    </w:p>
    <w:p w:rsidR="00712262" w:rsidRPr="002B00B8" w:rsidRDefault="002B00B8">
      <w:pPr>
        <w:rPr>
          <w:color w:val="1F497D"/>
          <w:lang w:eastAsia="en-GB"/>
        </w:rPr>
      </w:pPr>
      <w:r>
        <w:rPr>
          <w:rFonts w:ascii="Arial" w:hAnsi="Arial" w:cs="Arial"/>
          <w:noProof/>
          <w:color w:val="1F497D"/>
          <w:lang w:eastAsia="en-GB"/>
        </w:rPr>
        <w:drawing>
          <wp:inline distT="0" distB="0" distL="0" distR="0">
            <wp:extent cx="711200" cy="292100"/>
            <wp:effectExtent l="0" t="0" r="0" b="0"/>
            <wp:docPr id="1" name="Picture 1" descr="cid:image004.jpg@01D29E63.F8AC2D7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29E63.F8AC2D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11200" cy="292100"/>
                    </a:xfrm>
                    <a:prstGeom prst="rect">
                      <a:avLst/>
                    </a:prstGeom>
                    <a:noFill/>
                    <a:ln>
                      <a:noFill/>
                    </a:ln>
                  </pic:spPr>
                </pic:pic>
              </a:graphicData>
            </a:graphic>
          </wp:inline>
        </w:drawing>
      </w:r>
      <w:bookmarkStart w:id="0" w:name="_GoBack"/>
      <w:bookmarkEnd w:id="0"/>
    </w:p>
    <w:sectPr w:rsidR="00712262" w:rsidRPr="002B0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charset w:val="00"/>
    <w:family w:val="auto"/>
    <w:pitch w:val="default"/>
  </w:font>
  <w:font w:name="Frutiger 55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478B"/>
    <w:multiLevelType w:val="hybridMultilevel"/>
    <w:tmpl w:val="B38C9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28A5C84"/>
    <w:multiLevelType w:val="hybridMultilevel"/>
    <w:tmpl w:val="F6222B14"/>
    <w:lvl w:ilvl="0" w:tplc="BB8A4950">
      <w:numFmt w:val="bullet"/>
      <w:lvlText w:val="•"/>
      <w:lvlJc w:val="left"/>
      <w:pPr>
        <w:ind w:left="720" w:hanging="360"/>
      </w:pPr>
      <w:rPr>
        <w:rFonts w:ascii="Calibri" w:eastAsia="Calibri" w:hAnsi="Calibri" w:cs="Frutiger 45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B8"/>
    <w:rsid w:val="002B00B8"/>
    <w:rsid w:val="00712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0B8"/>
    <w:rPr>
      <w:color w:val="0000FF"/>
      <w:u w:val="single"/>
    </w:rPr>
  </w:style>
  <w:style w:type="paragraph" w:styleId="ListParagraph">
    <w:name w:val="List Paragraph"/>
    <w:basedOn w:val="Normal"/>
    <w:uiPriority w:val="34"/>
    <w:qFormat/>
    <w:rsid w:val="002B00B8"/>
    <w:pPr>
      <w:ind w:left="720"/>
    </w:pPr>
  </w:style>
  <w:style w:type="paragraph" w:customStyle="1" w:styleId="Pa1">
    <w:name w:val="Pa1"/>
    <w:basedOn w:val="Normal"/>
    <w:uiPriority w:val="99"/>
    <w:rsid w:val="002B00B8"/>
    <w:pPr>
      <w:autoSpaceDE w:val="0"/>
      <w:autoSpaceDN w:val="0"/>
      <w:spacing w:line="321" w:lineRule="atLeast"/>
    </w:pPr>
    <w:rPr>
      <w:rFonts w:ascii="Frutiger 55 Roman" w:hAnsi="Frutiger 55 Roman"/>
      <w:sz w:val="24"/>
      <w:szCs w:val="24"/>
    </w:rPr>
  </w:style>
  <w:style w:type="paragraph" w:customStyle="1" w:styleId="Pa2">
    <w:name w:val="Pa2"/>
    <w:basedOn w:val="Normal"/>
    <w:uiPriority w:val="99"/>
    <w:rsid w:val="002B00B8"/>
    <w:pPr>
      <w:autoSpaceDE w:val="0"/>
      <w:autoSpaceDN w:val="0"/>
      <w:spacing w:line="321" w:lineRule="atLeast"/>
    </w:pPr>
    <w:rPr>
      <w:rFonts w:ascii="Frutiger 55 Roman" w:hAnsi="Frutiger 55 Roman"/>
      <w:sz w:val="24"/>
      <w:szCs w:val="24"/>
    </w:rPr>
  </w:style>
  <w:style w:type="character" w:customStyle="1" w:styleId="A0">
    <w:name w:val="A0"/>
    <w:basedOn w:val="DefaultParagraphFont"/>
    <w:uiPriority w:val="99"/>
    <w:rsid w:val="002B00B8"/>
    <w:rPr>
      <w:rFonts w:ascii="Frutiger 45 Light" w:hAnsi="Frutiger 45 Light" w:hint="default"/>
      <w:color w:val="000000"/>
    </w:rPr>
  </w:style>
  <w:style w:type="character" w:customStyle="1" w:styleId="A1">
    <w:name w:val="A1"/>
    <w:basedOn w:val="DefaultParagraphFont"/>
    <w:uiPriority w:val="99"/>
    <w:rsid w:val="002B00B8"/>
    <w:rPr>
      <w:rFonts w:ascii="Frutiger 55 Roman" w:hAnsi="Frutiger 55 Roman" w:hint="default"/>
      <w:b/>
      <w:bCs/>
      <w:color w:val="000000"/>
    </w:rPr>
  </w:style>
  <w:style w:type="paragraph" w:styleId="BalloonText">
    <w:name w:val="Balloon Text"/>
    <w:basedOn w:val="Normal"/>
    <w:link w:val="BalloonTextChar"/>
    <w:uiPriority w:val="99"/>
    <w:semiHidden/>
    <w:unhideWhenUsed/>
    <w:rsid w:val="002B00B8"/>
    <w:rPr>
      <w:rFonts w:ascii="Tahoma" w:hAnsi="Tahoma" w:cs="Tahoma"/>
      <w:sz w:val="16"/>
      <w:szCs w:val="16"/>
    </w:rPr>
  </w:style>
  <w:style w:type="character" w:customStyle="1" w:styleId="BalloonTextChar">
    <w:name w:val="Balloon Text Char"/>
    <w:basedOn w:val="DefaultParagraphFont"/>
    <w:link w:val="BalloonText"/>
    <w:uiPriority w:val="99"/>
    <w:semiHidden/>
    <w:rsid w:val="002B0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0B8"/>
    <w:rPr>
      <w:color w:val="0000FF"/>
      <w:u w:val="single"/>
    </w:rPr>
  </w:style>
  <w:style w:type="paragraph" w:styleId="ListParagraph">
    <w:name w:val="List Paragraph"/>
    <w:basedOn w:val="Normal"/>
    <w:uiPriority w:val="34"/>
    <w:qFormat/>
    <w:rsid w:val="002B00B8"/>
    <w:pPr>
      <w:ind w:left="720"/>
    </w:pPr>
  </w:style>
  <w:style w:type="paragraph" w:customStyle="1" w:styleId="Pa1">
    <w:name w:val="Pa1"/>
    <w:basedOn w:val="Normal"/>
    <w:uiPriority w:val="99"/>
    <w:rsid w:val="002B00B8"/>
    <w:pPr>
      <w:autoSpaceDE w:val="0"/>
      <w:autoSpaceDN w:val="0"/>
      <w:spacing w:line="321" w:lineRule="atLeast"/>
    </w:pPr>
    <w:rPr>
      <w:rFonts w:ascii="Frutiger 55 Roman" w:hAnsi="Frutiger 55 Roman"/>
      <w:sz w:val="24"/>
      <w:szCs w:val="24"/>
    </w:rPr>
  </w:style>
  <w:style w:type="paragraph" w:customStyle="1" w:styleId="Pa2">
    <w:name w:val="Pa2"/>
    <w:basedOn w:val="Normal"/>
    <w:uiPriority w:val="99"/>
    <w:rsid w:val="002B00B8"/>
    <w:pPr>
      <w:autoSpaceDE w:val="0"/>
      <w:autoSpaceDN w:val="0"/>
      <w:spacing w:line="321" w:lineRule="atLeast"/>
    </w:pPr>
    <w:rPr>
      <w:rFonts w:ascii="Frutiger 55 Roman" w:hAnsi="Frutiger 55 Roman"/>
      <w:sz w:val="24"/>
      <w:szCs w:val="24"/>
    </w:rPr>
  </w:style>
  <w:style w:type="character" w:customStyle="1" w:styleId="A0">
    <w:name w:val="A0"/>
    <w:basedOn w:val="DefaultParagraphFont"/>
    <w:uiPriority w:val="99"/>
    <w:rsid w:val="002B00B8"/>
    <w:rPr>
      <w:rFonts w:ascii="Frutiger 45 Light" w:hAnsi="Frutiger 45 Light" w:hint="default"/>
      <w:color w:val="000000"/>
    </w:rPr>
  </w:style>
  <w:style w:type="character" w:customStyle="1" w:styleId="A1">
    <w:name w:val="A1"/>
    <w:basedOn w:val="DefaultParagraphFont"/>
    <w:uiPriority w:val="99"/>
    <w:rsid w:val="002B00B8"/>
    <w:rPr>
      <w:rFonts w:ascii="Frutiger 55 Roman" w:hAnsi="Frutiger 55 Roman" w:hint="default"/>
      <w:b/>
      <w:bCs/>
      <w:color w:val="000000"/>
    </w:rPr>
  </w:style>
  <w:style w:type="paragraph" w:styleId="BalloonText">
    <w:name w:val="Balloon Text"/>
    <w:basedOn w:val="Normal"/>
    <w:link w:val="BalloonTextChar"/>
    <w:uiPriority w:val="99"/>
    <w:semiHidden/>
    <w:unhideWhenUsed/>
    <w:rsid w:val="002B00B8"/>
    <w:rPr>
      <w:rFonts w:ascii="Tahoma" w:hAnsi="Tahoma" w:cs="Tahoma"/>
      <w:sz w:val="16"/>
      <w:szCs w:val="16"/>
    </w:rPr>
  </w:style>
  <w:style w:type="character" w:customStyle="1" w:styleId="BalloonTextChar">
    <w:name w:val="Balloon Text Char"/>
    <w:basedOn w:val="DefaultParagraphFont"/>
    <w:link w:val="BalloonText"/>
    <w:uiPriority w:val="99"/>
    <w:semiHidden/>
    <w:rsid w:val="002B0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1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new-forest-district-council?trk=top_nav_home"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facebook.com/newforestgov" TargetMode="External"/><Relationship Id="rId12" Type="http://schemas.openxmlformats.org/officeDocument/2006/relationships/image" Target="cid:image002.jpg@01D3D88F.083684F0" TargetMode="External"/><Relationship Id="rId17" Type="http://schemas.openxmlformats.org/officeDocument/2006/relationships/hyperlink" Target="http://newforest.gov.uk/article/7397/Jobs-and-careers" TargetMode="External"/><Relationship Id="rId2" Type="http://schemas.openxmlformats.org/officeDocument/2006/relationships/styles" Target="styles.xml"/><Relationship Id="rId16" Type="http://schemas.openxmlformats.org/officeDocument/2006/relationships/hyperlink" Target="http://www.newforest.gov.uk/index.cfm?articleid=1244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oads@hants.gov.uk"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cid:image003.jpg@01D3D88F.083684F0" TargetMode="External"/><Relationship Id="rId10" Type="http://schemas.openxmlformats.org/officeDocument/2006/relationships/hyperlink" Target="http://www.twitter.com/newforestdc" TargetMode="External"/><Relationship Id="rId19" Type="http://schemas.openxmlformats.org/officeDocument/2006/relationships/image" Target="cid:image004.jpg@01D3D88F.083684F0" TargetMode="External"/><Relationship Id="rId4" Type="http://schemas.openxmlformats.org/officeDocument/2006/relationships/settings" Target="settings.xml"/><Relationship Id="rId9" Type="http://schemas.openxmlformats.org/officeDocument/2006/relationships/image" Target="cid:image001.jpg@01D3D88F.083684F0"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Graham Flexman</cp:lastModifiedBy>
  <cp:revision>1</cp:revision>
  <dcterms:created xsi:type="dcterms:W3CDTF">2018-04-24T15:47:00Z</dcterms:created>
  <dcterms:modified xsi:type="dcterms:W3CDTF">2018-04-24T15:47:00Z</dcterms:modified>
</cp:coreProperties>
</file>